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EDDC" w14:textId="5992A6E4" w:rsidR="00C84D8F" w:rsidRPr="008A2092" w:rsidRDefault="00286F52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audio</w:t>
      </w:r>
      <w:r w:rsidR="0009314D"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excerpt</w:t>
      </w:r>
      <w:r w:rsidR="0009314D"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Lot </w:t>
      </w:r>
      <w:r w:rsidR="008113F6" w:rsidRPr="008A2092">
        <w:rPr>
          <w:rFonts w:asciiTheme="majorBidi" w:hAnsiTheme="majorBidi" w:cstheme="majorBidi"/>
          <w:color w:val="000000" w:themeColor="text1"/>
          <w:szCs w:val="24"/>
        </w:rPr>
        <w:t>six-six-six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then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a chandelier in pieces. Some of you may recall the strange affair of the </w:t>
      </w:r>
      <w:r w:rsidR="00CF0E99" w:rsidRPr="008A2092">
        <w:rPr>
          <w:rFonts w:asciiTheme="majorBidi" w:hAnsiTheme="majorBidi" w:cstheme="majorBidi"/>
          <w:color w:val="000000" w:themeColor="text1"/>
          <w:szCs w:val="24"/>
        </w:rPr>
        <w:t>p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hantom of the Opera, a mystery never fully explained.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183442" w:rsidRPr="008A2092">
        <w:rPr>
          <w:rFonts w:asciiTheme="majorBidi" w:hAnsiTheme="majorBidi" w:cstheme="majorBidi"/>
          <w:color w:val="000000" w:themeColor="text1"/>
          <w:szCs w:val="24"/>
        </w:rPr>
        <w:t xml:space="preserve"> (Webber, Andrew Lloyd, Charles Hart, and Richard Stillgoe. “Prologue (The Stage of Paris Opéra House, 1905).” Recorded January 1987. Track 1 on </w:t>
      </w:r>
      <w:r w:rsidR="00183442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The Phantom of the Opera: Original Cast Recording. </w:t>
      </w:r>
      <w:r w:rsidR="00183442" w:rsidRPr="008A2092">
        <w:rPr>
          <w:rFonts w:asciiTheme="majorBidi" w:hAnsiTheme="majorBidi" w:cstheme="majorBidi"/>
          <w:color w:val="000000" w:themeColor="text1"/>
          <w:szCs w:val="24"/>
        </w:rPr>
        <w:t>The Really Useful Group Ltd., Apple Music.)</w:t>
      </w:r>
    </w:p>
    <w:p w14:paraId="40474CCC" w14:textId="40FE39DF" w:rsidR="00286F52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67207CAE" w14:textId="450D0D7F" w:rsidR="00C84D8F" w:rsidRPr="008A2092" w:rsidRDefault="00286F52" w:rsidP="00E23615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presenter: </w:t>
      </w:r>
      <w:r w:rsidR="00333149"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Even those who </w:t>
      </w:r>
      <w:r w:rsidR="00333149" w:rsidRPr="008A2092">
        <w:rPr>
          <w:rFonts w:asciiTheme="majorBidi" w:hAnsiTheme="majorBidi" w:cstheme="majorBidi"/>
          <w:color w:val="000000" w:themeColor="text1"/>
          <w:szCs w:val="24"/>
        </w:rPr>
        <w:t>are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unacquainted with Christianity and</w:t>
      </w:r>
      <w:r w:rsidR="00333149" w:rsidRPr="008A2092">
        <w:rPr>
          <w:rFonts w:asciiTheme="majorBidi" w:hAnsiTheme="majorBidi" w:cstheme="majorBidi"/>
          <w:color w:val="000000" w:themeColor="text1"/>
          <w:szCs w:val="24"/>
        </w:rPr>
        <w:t>/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or the Bible probably know that </w:t>
      </w:r>
      <w:r w:rsidR="00CF0E99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CF0E99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is supposed to be</w:t>
      </w:r>
      <w:r w:rsidR="000D4DC6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of the dark, of evil</w:t>
      </w:r>
      <w:r w:rsidR="00333149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of the infernal. Specifically, it</w:t>
      </w:r>
      <w:r w:rsidR="00333149" w:rsidRPr="008A2092">
        <w:rPr>
          <w:rFonts w:asciiTheme="majorBidi" w:hAnsiTheme="majorBidi" w:cstheme="majorBidi"/>
          <w:color w:val="000000" w:themeColor="text1"/>
          <w:szCs w:val="24"/>
        </w:rPr>
        <w:t>’s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said to be </w:t>
      </w:r>
      <w:r w:rsidR="002A2755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the number of the beast</w:t>
      </w:r>
      <w:r w:rsidR="002A2755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2C07EF"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CA0AF9" w:rsidRPr="008A2092">
        <w:rPr>
          <w:rFonts w:asciiTheme="majorBidi" w:hAnsiTheme="majorBidi" w:cstheme="majorBidi"/>
          <w:color w:val="000000" w:themeColor="text1"/>
          <w:szCs w:val="24"/>
        </w:rPr>
        <w:t xml:space="preserve"> (Rev 13:18</w:t>
      </w:r>
      <w:r w:rsidR="00F54538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, Brown, 2020</w:t>
      </w:r>
      <w:r w:rsidR="00CA0AF9" w:rsidRPr="008A2092">
        <w:rPr>
          <w:rFonts w:asciiTheme="majorBidi" w:hAnsiTheme="majorBidi" w:cstheme="majorBidi"/>
          <w:color w:val="000000" w:themeColor="text1"/>
          <w:szCs w:val="24"/>
        </w:rPr>
        <w:t>).</w:t>
      </w:r>
    </w:p>
    <w:p w14:paraId="1627AE8F" w14:textId="77777777" w:rsidR="00E23615" w:rsidRPr="008A2092" w:rsidRDefault="00E23615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F76C24C" w14:textId="46F3E868" w:rsidR="00E96D91" w:rsidRPr="008A2092" w:rsidRDefault="00333149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video excerpt: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E96D91" w:rsidRPr="008A2092">
        <w:rPr>
          <w:rFonts w:asciiTheme="majorBidi" w:hAnsiTheme="majorBidi" w:cstheme="majorBidi"/>
          <w:color w:val="000000" w:themeColor="text1"/>
          <w:szCs w:val="24"/>
        </w:rPr>
        <w:t>Let a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nyone with understanding calculate the number of the beast, </w:t>
      </w:r>
      <w:r w:rsidR="00E96D91" w:rsidRPr="008A2092">
        <w:rPr>
          <w:rFonts w:asciiTheme="majorBidi" w:hAnsiTheme="majorBidi" w:cstheme="majorBidi"/>
          <w:color w:val="000000" w:themeColor="text1"/>
          <w:szCs w:val="24"/>
        </w:rPr>
        <w:t>f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or it is the number of a person</w:t>
      </w:r>
      <w:r w:rsidR="00E96D91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E96D91"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E96D91" w:rsidRPr="008A2092">
        <w:rPr>
          <w:rFonts w:asciiTheme="majorBidi" w:hAnsiTheme="majorBidi" w:cstheme="majorBidi"/>
          <w:color w:val="000000" w:themeColor="text1"/>
          <w:szCs w:val="24"/>
        </w:rPr>
        <w:t>Its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number is </w:t>
      </w:r>
      <w:r w:rsidR="00787513" w:rsidRPr="008A2092">
        <w:rPr>
          <w:rFonts w:asciiTheme="majorBidi" w:hAnsiTheme="majorBidi" w:cstheme="majorBidi"/>
          <w:color w:val="000000" w:themeColor="text1"/>
          <w:szCs w:val="24"/>
        </w:rPr>
        <w:t>six-six-six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E96D91"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Kosa, Frank, Scott Tiffany, and James Younger, writers. </w:t>
      </w:r>
      <w:r w:rsidR="008F66F5" w:rsidRPr="008A2092">
        <w:rPr>
          <w:rFonts w:asciiTheme="majorBidi" w:hAnsiTheme="majorBidi" w:cstheme="majorBidi"/>
          <w:i/>
          <w:iCs/>
          <w:color w:val="000000" w:themeColor="text1"/>
          <w:szCs w:val="24"/>
          <w:shd w:val="clear" w:color="auto" w:fill="FFFFFF"/>
        </w:rPr>
        <w:t>The Story of God with Morgan Freeman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. Season 1, episode 2, “Apocalypse.” Aired April 10, 2016, in broadcast syndication. National Geographic Channel.)</w:t>
      </w:r>
    </w:p>
    <w:p w14:paraId="1AF2E847" w14:textId="77777777" w:rsidR="00200576" w:rsidRPr="008A2092" w:rsidRDefault="00200576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074E029E" w14:textId="284FDD8B" w:rsidR="001C27FC" w:rsidRPr="008A2092" w:rsidRDefault="00E96D91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presenter: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The concept of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has 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figured in myriad works and compositions since its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dvent a little under two millennia ago. For example, the 1976 supernatural</w:t>
      </w:r>
      <w:r w:rsidR="00CF0E99" w:rsidRPr="008A2092">
        <w:rPr>
          <w:rFonts w:asciiTheme="majorBidi" w:hAnsiTheme="majorBidi" w:cstheme="majorBidi"/>
          <w:color w:val="000000" w:themeColor="text1"/>
          <w:szCs w:val="24"/>
        </w:rPr>
        <w:t>-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horror film </w:t>
      </w:r>
      <w:r w:rsidR="00AD094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Omen,</w:t>
      </w:r>
      <w:r w:rsidR="00AD094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in which a man finds the number imprinted on the scalp of his adopted son Damien.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5146248F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4CFF66C4" w14:textId="5544E2F9" w:rsidR="00AA219B" w:rsidRPr="008A2092" w:rsidRDefault="00AA219B" w:rsidP="00E23615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</w:rPr>
        <w:t xml:space="preserve">video excerpt: </w:t>
      </w:r>
      <w:r w:rsidR="00561CD4" w:rsidRPr="008A2092">
        <w:rPr>
          <w:rFonts w:asciiTheme="majorBidi" w:hAnsiTheme="majorBidi" w:cstheme="majorBidi"/>
          <w:color w:val="000000" w:themeColor="text1"/>
        </w:rPr>
        <w:t>[</w:t>
      </w:r>
      <w:r w:rsidRPr="008A2092">
        <w:rPr>
          <w:rFonts w:asciiTheme="majorBidi" w:hAnsiTheme="majorBidi" w:cstheme="majorBidi"/>
          <w:color w:val="000000" w:themeColor="text1"/>
        </w:rPr>
        <w:t>ominous music</w:t>
      </w:r>
      <w:r w:rsidR="00561CD4" w:rsidRPr="008A2092">
        <w:rPr>
          <w:rFonts w:asciiTheme="majorBidi" w:hAnsiTheme="majorBidi" w:cstheme="majorBidi"/>
          <w:color w:val="000000" w:themeColor="text1"/>
        </w:rPr>
        <w:t>]</w:t>
      </w:r>
      <w:r w:rsidR="008F66F5" w:rsidRPr="008A2092">
        <w:rPr>
          <w:rFonts w:asciiTheme="majorBidi" w:hAnsiTheme="majorBidi" w:cstheme="majorBidi"/>
          <w:color w:val="000000" w:themeColor="text1"/>
        </w:rPr>
        <w:t xml:space="preserve"> (Desk, Video. “The Omen (1976) Haircut Scene.” Express.co.uk. Express.co.uk, December 22, 2020. https://www.express.co.uk/videos/4704218831001/The-Omen-1976-Haircut-scene.</w:t>
      </w:r>
      <w:r w:rsidR="008F66F5" w:rsidRPr="008A2092">
        <w:rPr>
          <w:rStyle w:val="apple-converted-space"/>
          <w:rFonts w:asciiTheme="majorBidi" w:eastAsiaTheme="majorEastAsia" w:hAnsiTheme="majorBidi" w:cstheme="majorBidi"/>
          <w:color w:val="000000" w:themeColor="text1"/>
        </w:rPr>
        <w:t>)</w:t>
      </w:r>
    </w:p>
    <w:p w14:paraId="031C970F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56C70ECF" w14:textId="11F01166" w:rsidR="001C27FC" w:rsidRPr="008A2092" w:rsidRDefault="00AA219B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presenter: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Many have heard or read about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CF0E99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ut far fewer people know what it actually meant in its literary and historical context. If you ask somebody what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or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who </w:t>
      </w:r>
      <w:r w:rsidR="00946D58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946D58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bearing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the number </w:t>
      </w:r>
      <w:r w:rsidR="00117CE1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3506F0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is, you</w:t>
      </w:r>
      <w:r w:rsidR="001F60C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ll likely get the following interrelated assertions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is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Antichrist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;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he Antichrist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is the biological son of Satan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;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and therefore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is as well. The reality</w:t>
      </w:r>
      <w:r w:rsidR="00A02175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though, is that the record regarding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its number </w:t>
      </w:r>
      <w:r w:rsidR="00117CE1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Antichrist</w:t>
      </w:r>
      <w:r w:rsidR="000979B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has long been falsified. These days, we might call it </w:t>
      </w:r>
      <w:r w:rsidR="005C7E2F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fake news</w:t>
      </w:r>
      <w:r w:rsidR="008123F4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5C7E2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</w:p>
    <w:p w14:paraId="5AC02E11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7C710591" w14:textId="5DCFE40A" w:rsidR="00175342" w:rsidRPr="008A2092" w:rsidRDefault="008123F4" w:rsidP="00E23615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G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round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zero for 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is in chapter 13 of the New Testament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s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ook of Revelation</w:t>
      </w:r>
      <w:r w:rsidR="00FE6C8F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E6C8F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Also it causes all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both small and great, both rich and poor, both free and slave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to be marked 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on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the right hand or the forehead, so that no one can buy or sell who does not have the mark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that is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the name of the beast or the number of its name. This calls for wisdom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let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anyone with understanding calculate the number of the beast, for it is the number of a person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.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="00FE6C8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I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ts number is </w:t>
      </w:r>
      <w:r w:rsidR="00652092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six hundred sixty-six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6A2351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="006A2351" w:rsidRPr="008A2092">
        <w:rPr>
          <w:rFonts w:asciiTheme="majorBidi" w:hAnsiTheme="majorBidi" w:cstheme="majorBidi"/>
          <w:color w:val="000000" w:themeColor="text1"/>
          <w:szCs w:val="24"/>
        </w:rPr>
        <w:t>(Rev 13:</w:t>
      </w:r>
      <w:r w:rsidR="00A14836" w:rsidRPr="008A2092">
        <w:rPr>
          <w:rFonts w:asciiTheme="majorBidi" w:hAnsiTheme="majorBidi" w:cstheme="majorBidi"/>
          <w:color w:val="000000" w:themeColor="text1"/>
          <w:szCs w:val="24"/>
        </w:rPr>
        <w:t>16–18</w:t>
      </w:r>
      <w:r w:rsidR="00F54538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, Brown, 2020</w:t>
      </w:r>
      <w:r w:rsidR="00A14836" w:rsidRPr="008A2092">
        <w:rPr>
          <w:rFonts w:asciiTheme="majorBidi" w:hAnsiTheme="majorBidi" w:cstheme="majorBidi"/>
          <w:color w:val="000000" w:themeColor="text1"/>
          <w:szCs w:val="24"/>
        </w:rPr>
        <w:t>).</w:t>
      </w:r>
      <w:r w:rsidR="006A2351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</w:p>
    <w:p w14:paraId="4CDEE9C4" w14:textId="77777777" w:rsidR="00F773E6" w:rsidRPr="008A2092" w:rsidRDefault="00F773E6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2D9009DF" w14:textId="7DEE430A" w:rsidR="001C27FC" w:rsidRPr="008A2092" w:rsidRDefault="00CD3883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(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I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n that passage, the 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it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that causes people to be marked is another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beast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referred to as 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the </w:t>
      </w:r>
      <w:r w:rsidR="00175342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f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alse </w:t>
      </w:r>
      <w:r w:rsidR="00175342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p</w:t>
      </w:r>
      <w:r w:rsidR="001C27F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rophet</w:t>
      </w:r>
      <w:r w:rsidR="00175342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746C52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528C2" w:rsidRPr="008A2092">
        <w:rPr>
          <w:rFonts w:asciiTheme="majorBidi" w:hAnsiTheme="majorBidi" w:cstheme="majorBidi"/>
          <w:color w:val="000000" w:themeColor="text1"/>
          <w:szCs w:val="24"/>
        </w:rPr>
        <w:t>[</w:t>
      </w:r>
      <w:r w:rsidR="003507BF" w:rsidRPr="008A2092">
        <w:rPr>
          <w:rFonts w:asciiTheme="majorBidi" w:hAnsiTheme="majorBidi" w:cstheme="majorBidi"/>
          <w:color w:val="000000" w:themeColor="text1"/>
          <w:szCs w:val="24"/>
        </w:rPr>
        <w:t xml:space="preserve">Rev 16:13; 19:20; 20:10, </w:t>
      </w:r>
      <w:r w:rsidR="003507BF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</w:t>
      </w:r>
      <w:r w:rsidR="005528C2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]</w:t>
      </w:r>
      <w:r w:rsidR="00041D2C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.</w:t>
      </w:r>
      <w:r w:rsidR="003507BF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)</w:t>
      </w:r>
    </w:p>
    <w:p w14:paraId="543B3CA4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BEC37EB" w14:textId="77777777" w:rsidR="0052705E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ook of Revelation is a Greek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-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language composition written during the second half of the first century of the Common Era. Revelation is said to be the work of a man named </w:t>
      </w:r>
      <w:r w:rsidR="00857D0D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ohn, exiled by the Roman authorities to the island of Patmos in the Aegean Sea. The book was written to give comfort and hope to devotees of Jesus of Nazareth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called 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Jesus Christ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by his followers. </w:t>
      </w:r>
    </w:p>
    <w:p w14:paraId="12BBA8F1" w14:textId="6131DE34" w:rsidR="00A9439B" w:rsidRPr="008A2092" w:rsidRDefault="00A9439B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lastRenderedPageBreak/>
        <w:t>(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Jesus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i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 should be noted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was of Jewish birth, as were the vast majority of his earliest devotees, 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ohn almost certainly included. Eventually, all the followers of Jesus</w:t>
      </w:r>
      <w:r w:rsidR="00CD3883" w:rsidRPr="008A2092">
        <w:rPr>
          <w:rFonts w:asciiTheme="majorBidi" w:hAnsiTheme="majorBidi" w:cstheme="majorBidi"/>
          <w:color w:val="000000" w:themeColor="text1"/>
          <w:szCs w:val="24"/>
        </w:rPr>
        <w:t>—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whether Jewish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-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born or Gentile</w:t>
      </w:r>
      <w:r w:rsidR="00CD3883" w:rsidRPr="008A2092">
        <w:rPr>
          <w:rFonts w:asciiTheme="majorBidi" w:hAnsiTheme="majorBidi" w:cstheme="majorBidi"/>
          <w:color w:val="000000" w:themeColor="text1"/>
          <w:szCs w:val="24"/>
        </w:rPr>
        <w:t>—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would come to call themselves 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Christians.</w:t>
      </w:r>
      <w:r w:rsidR="00CE1D2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)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51264EB3" w14:textId="77777777" w:rsidR="007F5378" w:rsidRPr="008A2092" w:rsidRDefault="007F5378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09D76E5B" w14:textId="25218A19" w:rsidR="001C27FC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7030CF"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ook of Revelation includes a series of dramatic visions given to </w:t>
      </w:r>
      <w:r w:rsidR="007030CF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 on Patmos, many of which concern the cataclysmic end of the world.</w:t>
      </w:r>
      <w:r w:rsidR="007030CF" w:rsidRPr="008A2092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26BA5AAB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053BF4C1" w14:textId="524E9C08" w:rsidR="007030CF" w:rsidRPr="008A2092" w:rsidRDefault="007030CF" w:rsidP="00E23615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</w:rPr>
        <w:t xml:space="preserve">video excerpt: </w:t>
      </w:r>
      <w:r w:rsidR="00561CD4" w:rsidRPr="008A2092">
        <w:rPr>
          <w:rFonts w:asciiTheme="majorBidi" w:hAnsiTheme="majorBidi" w:cstheme="majorBidi"/>
          <w:color w:val="000000" w:themeColor="text1"/>
        </w:rPr>
        <w:t>[</w:t>
      </w:r>
      <w:r w:rsidRPr="008A2092">
        <w:rPr>
          <w:rFonts w:asciiTheme="majorBidi" w:hAnsiTheme="majorBidi" w:cstheme="majorBidi"/>
          <w:color w:val="000000" w:themeColor="text1"/>
        </w:rPr>
        <w:t>dramatic music</w:t>
      </w:r>
      <w:r w:rsidR="00561CD4" w:rsidRPr="008A2092">
        <w:rPr>
          <w:rFonts w:asciiTheme="majorBidi" w:hAnsiTheme="majorBidi" w:cstheme="majorBidi"/>
          <w:color w:val="000000" w:themeColor="text1"/>
        </w:rPr>
        <w:t>]</w:t>
      </w:r>
      <w:r w:rsidR="008F66F5" w:rsidRPr="008A2092">
        <w:rPr>
          <w:rFonts w:asciiTheme="majorBidi" w:hAnsiTheme="majorBidi" w:cstheme="majorBidi"/>
          <w:color w:val="000000" w:themeColor="text1"/>
        </w:rPr>
        <w:t xml:space="preserve"> (Dorff, Matt. “The Book of Revelation - A Graphic Novel.” Translated by Mark Arey, Philemon D. Sevastiades, and Chris Diamantopoulos. Illustrated by Chris Koelle. YouTube. YouTube, September 12, 2012. https://www.youtube.com/watch?v=bfyrfBsFb-4.</w:t>
      </w:r>
      <w:r w:rsidR="008F66F5" w:rsidRPr="008A2092">
        <w:rPr>
          <w:rStyle w:val="apple-converted-space"/>
          <w:rFonts w:asciiTheme="majorBidi" w:eastAsiaTheme="majorEastAsia" w:hAnsiTheme="majorBidi" w:cstheme="majorBidi"/>
          <w:color w:val="000000" w:themeColor="text1"/>
        </w:rPr>
        <w:t>)</w:t>
      </w:r>
    </w:p>
    <w:p w14:paraId="4C720140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27CE4842" w14:textId="5890C0B2" w:rsidR="008E5C76" w:rsidRPr="008A2092" w:rsidRDefault="007030CF" w:rsidP="00E23615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presenter: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As we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ve seen, one of John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s visions is of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a nightmarish creature conjured up from the sea by Satan and said to possess </w:t>
      </w:r>
      <w:r w:rsidR="00783D7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783D74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ten horns and seven heads</w:t>
      </w:r>
      <w:r w:rsidR="00E04287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8E5C76" w:rsidRPr="008A2092">
        <w:rPr>
          <w:rFonts w:asciiTheme="majorBidi" w:hAnsiTheme="majorBidi" w:cstheme="majorBidi"/>
          <w:color w:val="000000" w:themeColor="text1"/>
          <w:szCs w:val="24"/>
        </w:rPr>
        <w:t xml:space="preserve"> (Rev 13:1,</w:t>
      </w:r>
      <w:r w:rsidR="008E5C76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 xml:space="preserve"> Brown, 2020)</w:t>
      </w:r>
      <w:r w:rsidR="00E04287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.</w:t>
      </w:r>
    </w:p>
    <w:p w14:paraId="16824483" w14:textId="77777777" w:rsidR="00F054BA" w:rsidRPr="008A2092" w:rsidRDefault="00F054BA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7619BEBF" w14:textId="1E072C85" w:rsidR="000174B9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What 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>has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exercise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>d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such a hold over the human imagination is that the multi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>-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headed 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beast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is designated by a seemingly mysterious number</w:t>
      </w:r>
      <w:r w:rsidR="00017173" w:rsidRPr="008A2092">
        <w:rPr>
          <w:rFonts w:asciiTheme="majorBidi" w:hAnsiTheme="majorBidi" w:cstheme="majorBidi"/>
          <w:color w:val="000000" w:themeColor="text1"/>
          <w:szCs w:val="24"/>
        </w:rPr>
        <w:t xml:space="preserve">: </w:t>
      </w:r>
      <w:r w:rsidR="005C3E01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017173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t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he number of its name</w:t>
      </w:r>
      <w:r w:rsidR="005C3E0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is </w:t>
      </w:r>
      <w:r w:rsidR="00117CE1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5D693B" w:rsidRPr="008A2092">
        <w:rPr>
          <w:rFonts w:asciiTheme="majorBidi" w:hAnsiTheme="majorBidi" w:cstheme="majorBidi"/>
          <w:color w:val="000000" w:themeColor="text1"/>
          <w:szCs w:val="24"/>
        </w:rPr>
        <w:t xml:space="preserve"> (Rev 13:17, </w:t>
      </w:r>
      <w:r w:rsidR="005D693B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. J</w:t>
      </w:r>
      <w:r w:rsidR="003506F0" w:rsidRPr="008A2092">
        <w:rPr>
          <w:rFonts w:asciiTheme="majorBidi" w:hAnsiTheme="majorBidi" w:cstheme="majorBidi"/>
          <w:color w:val="000000" w:themeColor="text1"/>
          <w:szCs w:val="24"/>
        </w:rPr>
        <w:t>ohn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writes that it will require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wisdom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understanding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to decipher his riddle</w:t>
      </w:r>
      <w:r w:rsidR="00E02020" w:rsidRPr="008A2092">
        <w:rPr>
          <w:rFonts w:asciiTheme="majorBidi" w:hAnsiTheme="majorBidi" w:cstheme="majorBidi"/>
          <w:color w:val="000000" w:themeColor="text1"/>
          <w:szCs w:val="24"/>
        </w:rPr>
        <w:t xml:space="preserve"> (Rev 13:18, </w:t>
      </w:r>
      <w:r w:rsidR="00E02020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ut actually, the majority of biblical scholars will tell you that all it requires is two pieces of rather basic information. First, you have to know that the Roman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mperor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Nero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treated Christians viciously in the mid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60s in Rome. </w:t>
      </w:r>
      <w:r w:rsidR="00FB72C4" w:rsidRPr="008A2092">
        <w:rPr>
          <w:rFonts w:asciiTheme="majorBidi" w:hAnsiTheme="majorBidi" w:cstheme="majorBidi"/>
          <w:color w:val="000000" w:themeColor="text1"/>
          <w:szCs w:val="24"/>
        </w:rPr>
        <w:t>(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next clip mentions </w:t>
      </w:r>
      <w:r w:rsidR="00176141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acitus, a Roman historian and politician who wrote about Nero</w:t>
      </w:r>
      <w:r w:rsidR="000174B9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FB72C4" w:rsidRPr="008A2092">
        <w:rPr>
          <w:rFonts w:asciiTheme="majorBidi" w:hAnsiTheme="majorBidi" w:cstheme="majorBidi"/>
          <w:color w:val="000000" w:themeColor="text1"/>
          <w:szCs w:val="24"/>
        </w:rPr>
        <w:t>)</w:t>
      </w:r>
      <w:r w:rsidR="00A609AF" w:rsidRPr="008A2092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11E2D0CD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AF5E234" w14:textId="3A645F03" w:rsidR="002B5EC1" w:rsidRPr="008A2092" w:rsidRDefault="000174B9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video excerpt: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“In AD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64, a disastrous fire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breaks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out in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Rome, devastating areas of the city. And </w:t>
      </w:r>
      <w:r w:rsidR="002B5EC1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acitus says that Nero fixed upon the Christians as those responsible</w:t>
      </w:r>
      <w:r w:rsidR="002B5EC1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Christians were subjected to exquisite tortures, victims of elaborate execution and consumption by wild beasts and</w:t>
      </w:r>
      <w:r w:rsidR="002B5EC1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of course</w:t>
      </w:r>
      <w:r w:rsidR="002B5EC1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crucifixion.</w:t>
      </w:r>
      <w:r w:rsidR="002B5EC1"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F66F5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Finding Jesus: Faith. Fact. Forgery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. Season 2, episode 5, 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>“The Bones of St. Peter.”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Featuring 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 xml:space="preserve">Mehdi Aissaoui, Steffan Boje, and Adam Bond. 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Aired April 2, 2017, in broadcast syndication. CNN.)</w:t>
      </w:r>
    </w:p>
    <w:p w14:paraId="199E350A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3589ED2A" w14:textId="6035765E" w:rsidR="001C27FC" w:rsidRPr="008A2092" w:rsidRDefault="002B5EC1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presenter: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second thing you have to know about is the concept of numerology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in which alphabetic letters also have numerical values.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02408F89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06FF99AC" w14:textId="7F74772A" w:rsidR="004F27DD" w:rsidRPr="008A2092" w:rsidRDefault="00B7703B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video excerpt: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In ancient Greek, and Hebrew, every letter had a corresponding number.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If you add up the letters of the name for Emperor Nero written in Hebrew</w:t>
      </w:r>
      <w:proofErr w:type="gramStart"/>
      <w:r w:rsidRPr="008A2092">
        <w:rPr>
          <w:rFonts w:asciiTheme="majorBidi" w:hAnsiTheme="majorBidi" w:cstheme="majorBidi"/>
          <w:color w:val="000000" w:themeColor="text1"/>
          <w:szCs w:val="24"/>
        </w:rPr>
        <w:t>—‘</w:t>
      </w:r>
      <w:proofErr w:type="gramEnd"/>
      <w:r w:rsidRPr="008A2092">
        <w:rPr>
          <w:rFonts w:asciiTheme="majorBidi" w:hAnsiTheme="majorBidi" w:cstheme="majorBidi"/>
          <w:color w:val="000000" w:themeColor="text1"/>
          <w:szCs w:val="24"/>
        </w:rPr>
        <w:t>Kaisar Neron’—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the total comes to </w:t>
      </w:r>
      <w:r w:rsidR="00BA5D34" w:rsidRPr="008A2092">
        <w:rPr>
          <w:rFonts w:asciiTheme="majorBidi" w:hAnsiTheme="majorBidi" w:cstheme="majorBidi"/>
          <w:color w:val="000000" w:themeColor="text1"/>
          <w:szCs w:val="24"/>
        </w:rPr>
        <w:t>six-six-six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4F27DD"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Kosa, Frank, Scott Tiffany, and James Younger, writers. </w:t>
      </w:r>
      <w:r w:rsidR="008F66F5" w:rsidRPr="008A2092">
        <w:rPr>
          <w:rFonts w:asciiTheme="majorBidi" w:hAnsiTheme="majorBidi" w:cstheme="majorBidi"/>
          <w:i/>
          <w:iCs/>
          <w:color w:val="000000" w:themeColor="text1"/>
          <w:szCs w:val="24"/>
          <w:shd w:val="clear" w:color="auto" w:fill="FFFFFF"/>
        </w:rPr>
        <w:t>The Story of God with Morgan Freeman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. Season 1, episode 2, “Apocalypse.” Aired April 10, 2016, in broadcast syndication. National Geographic Channel.)</w:t>
      </w:r>
    </w:p>
    <w:p w14:paraId="02FD4646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49DED3C5" w14:textId="0344A9C7" w:rsidR="00721AF8" w:rsidRPr="008A2092" w:rsidRDefault="003F7B6B" w:rsidP="00E23615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presenter: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So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here are the Hebrew letters that flashed across your screen in that clip. </w:t>
      </w:r>
    </w:p>
    <w:p w14:paraId="30E5A602" w14:textId="77777777" w:rsidR="00721AF8" w:rsidRPr="008A2092" w:rsidRDefault="00721AF8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33B5F224" w14:textId="23ADBF74" w:rsidR="009D6075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Most scholars believe that </w:t>
      </w:r>
      <w:r w:rsidR="003F7B6B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ohn expected his intended audience to recognize </w:t>
      </w:r>
      <w:r w:rsidR="003F7B6B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3F7B6B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six hundred sixty-six</w:t>
      </w:r>
      <w:r w:rsidR="003F7B6B" w:rsidRPr="008A2092">
        <w:rPr>
          <w:rFonts w:asciiTheme="majorBidi" w:hAnsiTheme="majorBidi" w:cstheme="majorBidi"/>
          <w:color w:val="000000" w:themeColor="text1"/>
          <w:szCs w:val="24"/>
        </w:rPr>
        <w:t xml:space="preserve">’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as being the total of the numerical values of the Hebrew letters </w:t>
      </w:r>
      <w:r w:rsidR="00A724E1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E5837" w:rsidRPr="008A2092">
        <w:rPr>
          <w:rFonts w:asciiTheme="majorBidi" w:hAnsiTheme="majorBidi" w:cstheme="majorBidi"/>
          <w:color w:val="000000" w:themeColor="text1"/>
          <w:szCs w:val="24"/>
        </w:rPr>
        <w:t>QSR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E5837" w:rsidRPr="008A2092">
        <w:rPr>
          <w:rFonts w:asciiTheme="majorBidi" w:hAnsiTheme="majorBidi" w:cstheme="majorBidi"/>
          <w:color w:val="000000" w:themeColor="text1"/>
          <w:szCs w:val="24"/>
        </w:rPr>
        <w:t>NRWN</w:t>
      </w:r>
      <w:r w:rsidR="00A724E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5A3238" w:rsidRPr="008A2092">
        <w:rPr>
          <w:rFonts w:asciiTheme="majorBidi" w:hAnsiTheme="majorBidi" w:cstheme="majorBidi"/>
          <w:color w:val="000000" w:themeColor="text1"/>
          <w:szCs w:val="24"/>
        </w:rPr>
        <w:t xml:space="preserve"> (Rev 13:18, </w:t>
      </w:r>
      <w:r w:rsidR="005A3238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</w:t>
      </w:r>
      <w:r w:rsidR="007B59F0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.</w:t>
      </w:r>
      <w:r w:rsidR="00554473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2055FEE2" w14:textId="77777777" w:rsidR="009D6075" w:rsidRPr="008A2092" w:rsidRDefault="009D6075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4D97F273" w14:textId="661720E6" w:rsidR="00A724E1" w:rsidRPr="008A2092" w:rsidRDefault="001E3476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lastRenderedPageBreak/>
        <w:t>F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urther proof of this would seem to be provided by the fact that there are manuscripts of the book of Revelation in which </w:t>
      </w:r>
      <w:r w:rsidR="009100F6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the number of the beas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760F87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i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sn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t </w:t>
      </w:r>
      <w:r w:rsidR="00B2382A"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A724E1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but rather </w:t>
      </w:r>
      <w:r w:rsidR="00B2382A" w:rsidRPr="008A2092">
        <w:rPr>
          <w:rFonts w:asciiTheme="majorBidi" w:hAnsiTheme="majorBidi" w:cstheme="majorBidi"/>
          <w:color w:val="000000" w:themeColor="text1"/>
          <w:szCs w:val="24"/>
        </w:rPr>
        <w:t>616</w:t>
      </w:r>
      <w:r w:rsidR="00A724E1" w:rsidRPr="008A2092">
        <w:rPr>
          <w:rFonts w:asciiTheme="majorBidi" w:hAnsiTheme="majorBidi" w:cstheme="majorBidi"/>
          <w:color w:val="000000" w:themeColor="text1"/>
          <w:szCs w:val="24"/>
        </w:rPr>
        <w:t>.”</w:t>
      </w:r>
    </w:p>
    <w:p w14:paraId="335AF4FD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EA60FA3" w14:textId="43A9A6E5" w:rsidR="00BE05D8" w:rsidRPr="008A2092" w:rsidRDefault="00A724E1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video excerpt: </w:t>
      </w:r>
      <w:r w:rsidR="00A17264" w:rsidRPr="008A2092">
        <w:rPr>
          <w:rFonts w:asciiTheme="majorBidi" w:hAnsiTheme="majorBidi" w:cstheme="majorBidi"/>
          <w:color w:val="000000" w:themeColor="text1"/>
          <w:szCs w:val="24"/>
        </w:rPr>
        <w:t>“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W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ve got two different numbers</w:t>
      </w:r>
      <w:r w:rsidR="00005D85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005D85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his one over here</w:t>
      </w:r>
      <w:r w:rsidR="0020608C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we have a </w:t>
      </w:r>
      <w:r w:rsidR="00D668EC" w:rsidRPr="008A2092">
        <w:rPr>
          <w:rFonts w:asciiTheme="majorBidi" w:hAnsiTheme="majorBidi" w:cstheme="majorBidi"/>
          <w:color w:val="000000" w:themeColor="text1"/>
          <w:szCs w:val="24"/>
        </w:rPr>
        <w:t>Chi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D668EC" w:rsidRPr="008A2092">
        <w:rPr>
          <w:rFonts w:asciiTheme="majorBidi" w:hAnsiTheme="majorBidi" w:cstheme="majorBidi"/>
          <w:color w:val="000000" w:themeColor="text1"/>
          <w:szCs w:val="24"/>
        </w:rPr>
        <w:t>I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o</w:t>
      </w:r>
      <w:r w:rsidR="00D668EC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a </w:t>
      </w:r>
      <w:r w:rsidR="00D668EC" w:rsidRPr="008A2092">
        <w:rPr>
          <w:rFonts w:asciiTheme="majorBidi" w:hAnsiTheme="majorBidi" w:cstheme="majorBidi"/>
          <w:color w:val="000000" w:themeColor="text1"/>
          <w:szCs w:val="24"/>
        </w:rPr>
        <w:t>S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igma</w:t>
      </w:r>
      <w:r w:rsidR="001619DA" w:rsidRPr="008A2092">
        <w:rPr>
          <w:rFonts w:asciiTheme="majorBidi" w:hAnsiTheme="majorBidi" w:cstheme="majorBidi"/>
          <w:color w:val="000000" w:themeColor="text1"/>
          <w:szCs w:val="24"/>
        </w:rPr>
        <w:t>—</w:t>
      </w:r>
      <w:r w:rsidR="00D668EC" w:rsidRPr="008A2092">
        <w:rPr>
          <w:rFonts w:asciiTheme="majorBidi" w:hAnsiTheme="majorBidi" w:cstheme="majorBidi"/>
          <w:color w:val="000000" w:themeColor="text1"/>
          <w:szCs w:val="24"/>
        </w:rPr>
        <w:t>six-one-six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. This would be the number that we would get if we spelled </w:t>
      </w:r>
      <w:r w:rsidR="00C54521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Nero</w:t>
      </w:r>
      <w:r w:rsidR="00C54521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according to the Latin spelling</w:t>
      </w:r>
      <w:r w:rsidR="001619DA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52A09" w:rsidRPr="008A2092">
        <w:rPr>
          <w:rFonts w:asciiTheme="majorBidi" w:hAnsiTheme="majorBidi" w:cstheme="majorBidi"/>
          <w:color w:val="000000" w:themeColor="text1"/>
          <w:szCs w:val="24"/>
        </w:rPr>
        <w:t>‘Nero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52A09" w:rsidRPr="008A2092">
        <w:rPr>
          <w:rFonts w:asciiTheme="majorBidi" w:hAnsiTheme="majorBidi" w:cstheme="majorBidi"/>
          <w:color w:val="000000" w:themeColor="text1"/>
          <w:szCs w:val="24"/>
        </w:rPr>
        <w:t>Caesar</w:t>
      </w:r>
      <w:r w:rsidR="001619DA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152A09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56A5D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he letter N represented 50. So</w:t>
      </w:r>
      <w:r w:rsidR="002C088D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E05D8" w:rsidRPr="008A2092">
        <w:rPr>
          <w:rFonts w:asciiTheme="majorBidi" w:hAnsiTheme="majorBidi" w:cstheme="majorBidi"/>
          <w:color w:val="000000" w:themeColor="text1"/>
          <w:szCs w:val="24"/>
        </w:rPr>
        <w:t>six-six-six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minus 5</w:t>
      </w:r>
      <w:r w:rsidR="00BE05D8" w:rsidRPr="008A2092">
        <w:rPr>
          <w:rFonts w:asciiTheme="majorBidi" w:hAnsiTheme="majorBidi" w:cstheme="majorBidi"/>
          <w:color w:val="000000" w:themeColor="text1"/>
          <w:szCs w:val="24"/>
        </w:rPr>
        <w:t>0—six-one-six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BE05D8" w:rsidRPr="008A2092">
        <w:rPr>
          <w:rFonts w:asciiTheme="majorBidi" w:hAnsiTheme="majorBidi" w:cstheme="majorBidi"/>
          <w:color w:val="000000" w:themeColor="text1"/>
          <w:szCs w:val="24"/>
        </w:rPr>
        <w:t>”</w:t>
      </w:r>
      <w:r w:rsidR="008F66F5" w:rsidRPr="008A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Kosa, Frank, Scott Tiffany, and James Younger, writers. </w:t>
      </w:r>
      <w:r w:rsidR="008F66F5" w:rsidRPr="008A2092">
        <w:rPr>
          <w:rFonts w:asciiTheme="majorBidi" w:hAnsiTheme="majorBidi" w:cstheme="majorBidi"/>
          <w:i/>
          <w:iCs/>
          <w:color w:val="000000" w:themeColor="text1"/>
          <w:szCs w:val="24"/>
          <w:shd w:val="clear" w:color="auto" w:fill="FFFFFF"/>
        </w:rPr>
        <w:t>The Story of God with Morgan Freeman</w:t>
      </w:r>
      <w:r w:rsidR="008F66F5" w:rsidRPr="008A2092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. Season 1, episode 2, “Apocalypse.” Aired April 10, 2016, in broadcast syndication. National Geographic Channel.)</w:t>
      </w:r>
    </w:p>
    <w:p w14:paraId="06F246C4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256325ED" w14:textId="7C31FB66" w:rsidR="001C27FC" w:rsidRPr="008A2092" w:rsidRDefault="00BE05D8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  <w:szCs w:val="24"/>
        </w:rPr>
        <w:t>presenter: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“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So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losing the last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, we subtract a value of 50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2382A" w:rsidRPr="008A2092">
        <w:rPr>
          <w:rFonts w:asciiTheme="majorBidi" w:hAnsiTheme="majorBidi" w:cstheme="majorBidi"/>
          <w:color w:val="000000" w:themeColor="text1"/>
          <w:szCs w:val="24"/>
        </w:rPr>
        <w:t>616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502395F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7B2BB61" w14:textId="4B58454E" w:rsidR="001C27FC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Finally, Revelatio</w:t>
      </w:r>
      <w:r w:rsidR="00B61918" w:rsidRPr="008A2092">
        <w:rPr>
          <w:rFonts w:asciiTheme="majorBidi" w:hAnsiTheme="majorBidi" w:cstheme="majorBidi"/>
          <w:color w:val="000000" w:themeColor="text1"/>
          <w:szCs w:val="24"/>
        </w:rPr>
        <w:t>n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13</w:t>
      </w:r>
      <w:r w:rsidR="00B61918" w:rsidRPr="008A2092">
        <w:rPr>
          <w:rFonts w:asciiTheme="majorBidi" w:hAnsiTheme="majorBidi" w:cstheme="majorBidi"/>
          <w:color w:val="000000" w:themeColor="text1"/>
          <w:szCs w:val="24"/>
        </w:rPr>
        <w:t>:3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strengthens the </w:t>
      </w:r>
      <w:r w:rsidR="004E2DE9" w:rsidRPr="008A2092">
        <w:rPr>
          <w:rFonts w:asciiTheme="majorBidi" w:hAnsiTheme="majorBidi" w:cstheme="majorBidi"/>
          <w:color w:val="000000" w:themeColor="text1"/>
          <w:szCs w:val="24"/>
        </w:rPr>
        <w:t>Nero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correlation even more, as </w:t>
      </w:r>
      <w:r w:rsidR="004E2DE9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ohn says of </w:t>
      </w:r>
      <w:r w:rsidR="00396EDC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396EDC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that </w:t>
      </w:r>
      <w:r w:rsidR="004E2DE9" w:rsidRPr="008A2092">
        <w:rPr>
          <w:rFonts w:asciiTheme="majorBidi" w:hAnsiTheme="majorBidi" w:cstheme="majorBidi"/>
          <w:color w:val="000000" w:themeColor="text1"/>
          <w:szCs w:val="24"/>
        </w:rPr>
        <w:t>‘[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o</w:t>
      </w:r>
      <w:r w:rsidR="004E2DE9" w:rsidRPr="008A2092">
        <w:rPr>
          <w:rFonts w:asciiTheme="majorBidi" w:hAnsiTheme="majorBidi" w:cstheme="majorBidi"/>
          <w:color w:val="000000" w:themeColor="text1"/>
          <w:szCs w:val="24"/>
        </w:rPr>
        <w:t>]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ne of its heads seemed to have received a death blow, but its mortal wound had been healed</w:t>
      </w:r>
      <w:r w:rsidR="004E2DE9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5F372C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="00E36C8B" w:rsidRPr="008A2092">
        <w:rPr>
          <w:rFonts w:asciiTheme="majorBidi" w:hAnsiTheme="majorBidi" w:cstheme="majorBidi"/>
          <w:color w:val="000000" w:themeColor="text1"/>
          <w:szCs w:val="24"/>
        </w:rPr>
        <w:t>(</w:t>
      </w:r>
      <w:r w:rsidR="00E36C8B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This is thought by most biblical scholars to reflect the fact that after Nero committed suicide in the year 68, there was disbelief that he was truly dead, and thus a fear that he might somehow regain power and resume his persecution of Jesus</w:t>
      </w:r>
      <w:r w:rsidR="00C74DA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followers.</w:t>
      </w:r>
    </w:p>
    <w:p w14:paraId="557E910B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760D151B" w14:textId="784ED310" w:rsidR="00AE50E7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Finally, let</w:t>
      </w:r>
      <w:r w:rsidR="00C74DA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return to the suppose</w:t>
      </w:r>
      <w:r w:rsidR="00C74DA0" w:rsidRPr="008A2092">
        <w:rPr>
          <w:rFonts w:asciiTheme="majorBidi" w:hAnsiTheme="majorBidi" w:cstheme="majorBidi"/>
          <w:color w:val="000000" w:themeColor="text1"/>
          <w:szCs w:val="24"/>
        </w:rPr>
        <w:t>d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equation between </w:t>
      </w:r>
      <w:r w:rsidR="006336AA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6336AA"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east</w:t>
      </w:r>
      <w:r w:rsidR="006336AA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of Revelation and </w:t>
      </w:r>
      <w:r w:rsidR="009F2BE6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9F2BE6" w:rsidRPr="008A2092">
        <w:rPr>
          <w:rFonts w:asciiTheme="majorBidi" w:hAnsiTheme="majorBidi" w:cstheme="majorBidi"/>
          <w:color w:val="000000" w:themeColor="text1"/>
          <w:szCs w:val="24"/>
        </w:rPr>
        <w:t>A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ntichrist</w:t>
      </w:r>
      <w:r w:rsidR="0055787A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9F2BE6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5787A" w:rsidRPr="008A2092">
        <w:rPr>
          <w:rFonts w:asciiTheme="majorBidi" w:hAnsiTheme="majorBidi" w:cstheme="majorBidi"/>
          <w:color w:val="000000" w:themeColor="text1"/>
          <w:szCs w:val="24"/>
        </w:rPr>
        <w:t>I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 the book of Revelation</w:t>
      </w:r>
      <w:r w:rsidR="0055787A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and in Christianity generally</w:t>
      </w:r>
      <w:r w:rsidR="0055787A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Jesus is inextricably connected to God. Thus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he may be said to have authority over the peoples of the world. By contrast, 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is an enemy of God and Jesus, and is said to 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utter blasphemies against God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and to have been 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given authority over every tribe and people </w:t>
      </w:r>
      <w:r w:rsidR="00303BAF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and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language a</w:t>
      </w:r>
      <w:r w:rsidR="00E568E2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nd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nation</w:t>
      </w:r>
      <w:r w:rsidR="00303BA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952853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="00952853" w:rsidRPr="008A2092">
        <w:rPr>
          <w:rFonts w:asciiTheme="majorBidi" w:hAnsiTheme="majorBidi" w:cstheme="majorBidi"/>
          <w:color w:val="000000" w:themeColor="text1"/>
          <w:szCs w:val="24"/>
        </w:rPr>
        <w:t xml:space="preserve">(Rev 13:6, </w:t>
      </w:r>
      <w:r w:rsidR="00E73C33" w:rsidRPr="008A2092">
        <w:rPr>
          <w:rFonts w:asciiTheme="majorBidi" w:hAnsiTheme="majorBidi" w:cstheme="majorBidi"/>
          <w:color w:val="000000" w:themeColor="text1"/>
          <w:szCs w:val="24"/>
        </w:rPr>
        <w:t xml:space="preserve">7, </w:t>
      </w:r>
      <w:r w:rsidR="00E73C33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2020).</w:t>
      </w:r>
      <w:r w:rsidR="008E5708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It doesn</w:t>
      </w:r>
      <w:r w:rsidR="00B22FCE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 require much of a leap to connect 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to 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Antichrist,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 figure whose very title means either 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against Christ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or 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instead of Christ.</w:t>
      </w:r>
      <w:r w:rsidR="00284454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77F04A52" w14:textId="77777777" w:rsidR="00AE50E7" w:rsidRPr="008A2092" w:rsidRDefault="00AE50E7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75ADEA8D" w14:textId="6EEF933C" w:rsidR="00F52675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But the term 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antichrist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doesn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 appear at all in the book of Revelation. In the New Testament, it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s found only in the books 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1 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ohn and 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2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where it</w:t>
      </w:r>
      <w:r w:rsidR="00BF7C35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s attested four times in the singular and once in the plural. </w:t>
      </w:r>
      <w:r w:rsidR="003A240C" w:rsidRPr="008A2092">
        <w:rPr>
          <w:rFonts w:asciiTheme="majorBidi" w:hAnsiTheme="majorBidi" w:cstheme="majorBidi"/>
          <w:color w:val="000000" w:themeColor="text1"/>
          <w:szCs w:val="24"/>
        </w:rPr>
        <w:t>(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This 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>‘J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>,’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>i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 should be noted, is not 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 of Patmos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3A240C" w:rsidRPr="008A2092">
        <w:rPr>
          <w:rFonts w:asciiTheme="majorBidi" w:hAnsiTheme="majorBidi" w:cstheme="majorBidi"/>
          <w:color w:val="000000" w:themeColor="text1"/>
          <w:szCs w:val="24"/>
        </w:rPr>
        <w:t>)</w:t>
      </w:r>
      <w:r w:rsidR="00F52675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64DDEAA0" w14:textId="77777777" w:rsidR="00F52675" w:rsidRPr="008A2092" w:rsidRDefault="00F52675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4ECB609D" w14:textId="4C0752DA" w:rsidR="001C27FC" w:rsidRPr="008A2092" w:rsidRDefault="00F52675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H</w:t>
      </w:r>
      <w:r w:rsidR="001C27FC" w:rsidRPr="008A2092">
        <w:rPr>
          <w:rFonts w:asciiTheme="majorBidi" w:hAnsiTheme="majorBidi" w:cstheme="majorBidi"/>
          <w:color w:val="000000" w:themeColor="text1"/>
          <w:szCs w:val="24"/>
        </w:rPr>
        <w:t>ere are the four antichrist verses</w:t>
      </w:r>
      <w:r w:rsidR="00E73C33" w:rsidRPr="008A2092">
        <w:rPr>
          <w:rFonts w:asciiTheme="majorBidi" w:hAnsiTheme="majorBidi" w:cstheme="majorBidi"/>
          <w:color w:val="000000" w:themeColor="text1"/>
          <w:szCs w:val="24"/>
        </w:rPr>
        <w:t xml:space="preserve"> (1 Jn 2:18, 22; 4:3; 2 Jn 7, </w:t>
      </w:r>
      <w:r w:rsidR="00E73C33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</w:t>
      </w:r>
      <w:r w:rsidR="00665D45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.</w:t>
      </w:r>
    </w:p>
    <w:p w14:paraId="59612C3A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B4641D9" w14:textId="517635F4" w:rsidR="001C27FC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In </w:t>
      </w:r>
      <w:r w:rsidR="00335B67" w:rsidRPr="008A2092">
        <w:rPr>
          <w:rFonts w:asciiTheme="majorBidi" w:hAnsiTheme="majorBidi" w:cstheme="majorBidi"/>
          <w:color w:val="000000" w:themeColor="text1"/>
          <w:szCs w:val="24"/>
        </w:rPr>
        <w:t>1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35B67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ohn </w:t>
      </w:r>
      <w:r w:rsidR="00335B67" w:rsidRPr="008A2092">
        <w:rPr>
          <w:rFonts w:asciiTheme="majorBidi" w:hAnsiTheme="majorBidi" w:cstheme="majorBidi"/>
          <w:color w:val="000000" w:themeColor="text1"/>
          <w:szCs w:val="24"/>
        </w:rPr>
        <w:t>2: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18, </w:t>
      </w:r>
      <w:r w:rsidR="00335B67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the last hour</w:t>
      </w:r>
      <w:r w:rsidR="00335B67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appears twice, revealing that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like 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beast,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the </w:t>
      </w:r>
      <w:r w:rsidR="00E837AB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a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ntichrist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’ (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or </w:t>
      </w:r>
      <w:r w:rsidR="00C622F6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anti</w:t>
      </w:r>
      <w:r w:rsidR="00E837AB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c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hrists</w:t>
      </w:r>
      <w:r w:rsidR="00C622F6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—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plural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)</w:t>
      </w:r>
      <w:r w:rsidR="00D662D4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will come in the 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nd </w:t>
      </w:r>
      <w:r w:rsidR="00E837AB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imes, an apocalyptic association that also encouraged the equation of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beast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with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antichrist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27383F" w:rsidRPr="008A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27383F" w:rsidRPr="008A2092">
        <w:rPr>
          <w:rFonts w:asciiTheme="majorBidi" w:eastAsia="Times New Roman" w:hAnsiTheme="majorBidi" w:cstheme="majorBidi"/>
          <w:color w:val="000000" w:themeColor="text1"/>
          <w:szCs w:val="24"/>
          <w:lang w:val="en-CA" w:bidi="he-IL"/>
        </w:rPr>
        <w:t>Brown, 2020)</w:t>
      </w:r>
      <w:r w:rsidR="0027383F" w:rsidRPr="008A2092">
        <w:rPr>
          <w:rFonts w:asciiTheme="majorBidi" w:hAnsiTheme="majorBidi" w:cstheme="majorBidi"/>
          <w:color w:val="000000" w:themeColor="text1"/>
          <w:szCs w:val="24"/>
          <w:lang w:val="en-CA"/>
        </w:rPr>
        <w:t>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hat the term appears in both the singular and the plural demonstrates that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antichrist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was essentially a label for mortal rulers who would oppose the primacy of God and Jesus. Given that reality, it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not surprising that there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s no evidence that early Christians interpreted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‘a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ntichrist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b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east</w:t>
      </w:r>
      <w:r w:rsidR="007E47B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of Revelation as being synonymous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A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nd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neither 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beast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nor 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antichrist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is ever said to be the biological son of Satan. 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(a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lthough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as we saw earlier, </w:t>
      </w:r>
      <w:r w:rsidR="002209CD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the beast</w:t>
      </w:r>
      <w:r w:rsidR="002209CD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can be taken to be an emanation of Satan.</w:t>
      </w:r>
      <w:r w:rsidR="0044408A" w:rsidRPr="008A2092">
        <w:rPr>
          <w:rFonts w:asciiTheme="majorBidi" w:hAnsiTheme="majorBidi" w:cstheme="majorBidi"/>
          <w:color w:val="000000" w:themeColor="text1"/>
          <w:szCs w:val="24"/>
        </w:rPr>
        <w:t>)</w:t>
      </w:r>
    </w:p>
    <w:p w14:paraId="651DD51B" w14:textId="77777777" w:rsidR="00C84D8F" w:rsidRPr="008A2092" w:rsidRDefault="00C84D8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639F4ADE" w14:textId="77777777" w:rsidR="00740E28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Ultimately, what we</w:t>
      </w:r>
      <w:r w:rsidR="005629D3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re left with in chapter 13 of Revelation is a mortal man who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being identified through numerology, rather than being explicitly named. He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depicted as a supernatural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multi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-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headed monster because he terrorized early Christians as Roman 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e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mperor. </w:t>
      </w:r>
    </w:p>
    <w:p w14:paraId="5D57B270" w14:textId="77777777" w:rsidR="00740E28" w:rsidRPr="008A2092" w:rsidRDefault="00740E28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5A75CB02" w14:textId="1C9CA438" w:rsidR="000E27EF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lastRenderedPageBreak/>
        <w:t>The two major takeaways from this are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then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66EF4" w:rsidRPr="008A2092">
        <w:rPr>
          <w:rFonts w:asciiTheme="majorBidi" w:hAnsiTheme="majorBidi" w:cstheme="majorBidi"/>
          <w:color w:val="000000" w:themeColor="text1"/>
          <w:szCs w:val="24"/>
        </w:rPr>
        <w:t>#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1)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740E28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six hundred sixty-six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 xml:space="preserve">’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in Revelation 13</w:t>
      </w:r>
      <w:r w:rsidR="0096249F" w:rsidRPr="008A2092">
        <w:rPr>
          <w:rFonts w:asciiTheme="majorBidi" w:hAnsiTheme="majorBidi" w:cstheme="majorBidi"/>
          <w:color w:val="000000" w:themeColor="text1"/>
          <w:szCs w:val="24"/>
        </w:rPr>
        <w:t>: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18 does not relate to the term 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antichrist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’;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a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nd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66EF4" w:rsidRPr="008A2092">
        <w:rPr>
          <w:rFonts w:asciiTheme="majorBidi" w:hAnsiTheme="majorBidi" w:cstheme="majorBidi"/>
          <w:color w:val="000000" w:themeColor="text1"/>
          <w:szCs w:val="24"/>
        </w:rPr>
        <w:t>#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2)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="00740E28"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six hundred sixty-six</w:t>
      </w:r>
      <w:r w:rsidR="00740E28" w:rsidRPr="008A2092">
        <w:rPr>
          <w:rFonts w:asciiTheme="majorBidi" w:hAnsiTheme="majorBidi" w:cstheme="majorBidi"/>
          <w:color w:val="000000" w:themeColor="text1"/>
          <w:szCs w:val="24"/>
        </w:rPr>
        <w:t xml:space="preserve">’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has nothing to do with Satan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biological offspring, a concept for which there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s zero basis in the New Testament or other early Christian writings. </w:t>
      </w:r>
    </w:p>
    <w:p w14:paraId="57867F37" w14:textId="77777777" w:rsidR="000E27EF" w:rsidRPr="008A2092" w:rsidRDefault="000E27EF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0159015F" w14:textId="45BB5629" w:rsidR="009050AD" w:rsidRPr="008A2092" w:rsidRDefault="001C27FC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  <w:r w:rsidRPr="008A2092">
        <w:rPr>
          <w:rFonts w:asciiTheme="majorBidi" w:hAnsiTheme="majorBidi" w:cstheme="majorBidi"/>
          <w:color w:val="000000" w:themeColor="text1"/>
          <w:szCs w:val="24"/>
        </w:rPr>
        <w:t>But this knowledge has remained confined to comparatively few people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;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small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 xml:space="preserve">in 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number have been those with the requisite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wisdom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i/>
          <w:iCs/>
          <w:color w:val="000000" w:themeColor="text1"/>
          <w:szCs w:val="24"/>
        </w:rPr>
        <w:t>understanding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that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J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ohn assumed his intended audience would possess. Still</w:t>
      </w:r>
      <w:r w:rsidR="00FC0849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given the fascination that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has provoked in the human imagination for almost two millennia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,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m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aybe that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s ultimately for the best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—t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his world might be a less interesting place if more of us knew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533DF3" w:rsidRPr="008A2092">
        <w:rPr>
          <w:rFonts w:asciiTheme="majorBidi" w:hAnsiTheme="majorBidi" w:cstheme="majorBidi"/>
          <w:color w:val="000000" w:themeColor="text1"/>
          <w:szCs w:val="24"/>
        </w:rPr>
        <w:t>four-one-one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 xml:space="preserve"> on 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‘</w:t>
      </w:r>
      <w:r w:rsidRPr="008A2092">
        <w:rPr>
          <w:rFonts w:asciiTheme="majorBidi" w:hAnsiTheme="majorBidi" w:cstheme="majorBidi"/>
          <w:color w:val="000000" w:themeColor="text1"/>
          <w:szCs w:val="24"/>
        </w:rPr>
        <w:t>666</w:t>
      </w:r>
      <w:r w:rsidR="007D28CF" w:rsidRPr="008A2092">
        <w:rPr>
          <w:rFonts w:asciiTheme="majorBidi" w:hAnsiTheme="majorBidi" w:cstheme="majorBidi"/>
          <w:color w:val="000000" w:themeColor="text1"/>
          <w:szCs w:val="24"/>
        </w:rPr>
        <w:t>.</w:t>
      </w:r>
      <w:r w:rsidR="009200E0" w:rsidRPr="008A2092">
        <w:rPr>
          <w:rFonts w:asciiTheme="majorBidi" w:hAnsiTheme="majorBidi" w:cstheme="majorBidi"/>
          <w:color w:val="000000" w:themeColor="text1"/>
          <w:szCs w:val="24"/>
        </w:rPr>
        <w:t>’</w:t>
      </w:r>
      <w:r w:rsidR="00061F49" w:rsidRPr="008A2092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4E1EDDA4" w14:textId="1129B885" w:rsidR="00DA3FBD" w:rsidRPr="008A2092" w:rsidRDefault="00DA3FBD" w:rsidP="00E23615">
      <w:pPr>
        <w:spacing w:after="0" w:line="240" w:lineRule="auto"/>
        <w:rPr>
          <w:rFonts w:asciiTheme="majorBidi" w:hAnsiTheme="majorBidi" w:cstheme="majorBidi"/>
          <w:color w:val="000000" w:themeColor="text1"/>
          <w:szCs w:val="24"/>
        </w:rPr>
      </w:pPr>
    </w:p>
    <w:p w14:paraId="4A1C0725" w14:textId="0B68EC93" w:rsidR="00C84D8F" w:rsidRPr="008A2092" w:rsidRDefault="00DA3FBD" w:rsidP="00E23615">
      <w:pPr>
        <w:pStyle w:val="NormalWeb"/>
        <w:spacing w:before="0" w:beforeAutospacing="0" w:after="0" w:afterAutospacing="0"/>
        <w:rPr>
          <w:rFonts w:asciiTheme="majorBidi" w:eastAsiaTheme="majorEastAsia" w:hAnsiTheme="majorBidi" w:cstheme="majorBidi"/>
          <w:color w:val="000000" w:themeColor="text1"/>
        </w:rPr>
      </w:pPr>
      <w:r w:rsidRPr="008A2092">
        <w:rPr>
          <w:rFonts w:asciiTheme="majorBidi" w:hAnsiTheme="majorBidi" w:cstheme="majorBidi"/>
          <w:b/>
          <w:bCs/>
          <w:color w:val="000000" w:themeColor="text1"/>
        </w:rPr>
        <w:t xml:space="preserve">video excerpt: </w:t>
      </w:r>
      <w:r w:rsidR="00300D96" w:rsidRPr="008A2092">
        <w:rPr>
          <w:rFonts w:asciiTheme="majorBidi" w:hAnsiTheme="majorBidi" w:cstheme="majorBidi"/>
          <w:color w:val="000000" w:themeColor="text1"/>
        </w:rPr>
        <w:t>“Six</w:t>
      </w:r>
      <w:r w:rsidR="00A2622B" w:rsidRPr="008A2092">
        <w:rPr>
          <w:rFonts w:asciiTheme="majorBidi" w:hAnsiTheme="majorBidi" w:cstheme="majorBidi"/>
          <w:color w:val="000000" w:themeColor="text1"/>
        </w:rPr>
        <w:t>-</w:t>
      </w:r>
      <w:r w:rsidR="00300D96" w:rsidRPr="008A2092">
        <w:rPr>
          <w:rFonts w:asciiTheme="majorBidi" w:hAnsiTheme="majorBidi" w:cstheme="majorBidi"/>
          <w:color w:val="000000" w:themeColor="text1"/>
        </w:rPr>
        <w:t>six</w:t>
      </w:r>
      <w:r w:rsidR="00A2622B" w:rsidRPr="008A2092">
        <w:rPr>
          <w:rFonts w:asciiTheme="majorBidi" w:hAnsiTheme="majorBidi" w:cstheme="majorBidi"/>
          <w:color w:val="000000" w:themeColor="text1"/>
        </w:rPr>
        <w:t>-</w:t>
      </w:r>
      <w:r w:rsidR="00300D96" w:rsidRPr="008A2092">
        <w:rPr>
          <w:rFonts w:asciiTheme="majorBidi" w:hAnsiTheme="majorBidi" w:cstheme="majorBidi"/>
          <w:color w:val="000000" w:themeColor="text1"/>
        </w:rPr>
        <w:t>six</w:t>
      </w:r>
      <w:r w:rsidR="00F36383" w:rsidRPr="008A2092">
        <w:rPr>
          <w:rFonts w:asciiTheme="majorBidi" w:hAnsiTheme="majorBidi" w:cstheme="majorBidi"/>
          <w:color w:val="000000" w:themeColor="text1"/>
        </w:rPr>
        <w:t>:</w:t>
      </w:r>
      <w:r w:rsidR="00300D96" w:rsidRPr="008A2092">
        <w:rPr>
          <w:rFonts w:asciiTheme="majorBidi" w:hAnsiTheme="majorBidi" w:cstheme="majorBidi"/>
          <w:color w:val="000000" w:themeColor="text1"/>
        </w:rPr>
        <w:t xml:space="preserve"> the number of the beast. Six</w:t>
      </w:r>
      <w:r w:rsidR="00A2622B" w:rsidRPr="008A2092">
        <w:rPr>
          <w:rFonts w:asciiTheme="majorBidi" w:hAnsiTheme="majorBidi" w:cstheme="majorBidi"/>
          <w:color w:val="000000" w:themeColor="text1"/>
        </w:rPr>
        <w:t>-</w:t>
      </w:r>
      <w:r w:rsidR="00300D96" w:rsidRPr="008A2092">
        <w:rPr>
          <w:rFonts w:asciiTheme="majorBidi" w:hAnsiTheme="majorBidi" w:cstheme="majorBidi"/>
          <w:color w:val="000000" w:themeColor="text1"/>
        </w:rPr>
        <w:t>six</w:t>
      </w:r>
      <w:r w:rsidR="00A2622B" w:rsidRPr="008A2092">
        <w:rPr>
          <w:rFonts w:asciiTheme="majorBidi" w:hAnsiTheme="majorBidi" w:cstheme="majorBidi"/>
          <w:color w:val="000000" w:themeColor="text1"/>
        </w:rPr>
        <w:t>-</w:t>
      </w:r>
      <w:r w:rsidR="00300D96" w:rsidRPr="008A2092">
        <w:rPr>
          <w:rFonts w:asciiTheme="majorBidi" w:hAnsiTheme="majorBidi" w:cstheme="majorBidi"/>
          <w:color w:val="000000" w:themeColor="text1"/>
        </w:rPr>
        <w:t>six</w:t>
      </w:r>
      <w:r w:rsidR="00F36383" w:rsidRPr="008A2092">
        <w:rPr>
          <w:rFonts w:asciiTheme="majorBidi" w:hAnsiTheme="majorBidi" w:cstheme="majorBidi"/>
          <w:color w:val="000000" w:themeColor="text1"/>
        </w:rPr>
        <w:t>:</w:t>
      </w:r>
      <w:r w:rsidR="00300D96" w:rsidRPr="008A2092">
        <w:rPr>
          <w:rFonts w:asciiTheme="majorBidi" w:hAnsiTheme="majorBidi" w:cstheme="majorBidi"/>
          <w:color w:val="000000" w:themeColor="text1"/>
        </w:rPr>
        <w:t xml:space="preserve"> the number of the beast.”</w:t>
      </w:r>
      <w:r w:rsidR="00F46A10" w:rsidRPr="008A2092">
        <w:rPr>
          <w:rFonts w:asciiTheme="majorBidi" w:hAnsiTheme="majorBidi" w:cstheme="majorBidi"/>
          <w:color w:val="000000" w:themeColor="text1"/>
        </w:rPr>
        <w:t xml:space="preserve"> </w:t>
      </w:r>
      <w:r w:rsidR="008F66F5" w:rsidRPr="008A2092">
        <w:rPr>
          <w:rFonts w:asciiTheme="majorBidi" w:hAnsiTheme="majorBidi" w:cstheme="majorBidi"/>
          <w:color w:val="000000" w:themeColor="text1"/>
        </w:rPr>
        <w:t>(ironmaiden. “Iron Maiden - The Number of the Beast (Official Video).” YouTube. YouTube, August 7, 2015. https://www.youtube.com/watch?v=WxnN05vOuSM.</w:t>
      </w:r>
      <w:r w:rsidR="008F66F5" w:rsidRPr="008A2092">
        <w:rPr>
          <w:rStyle w:val="apple-converted-space"/>
          <w:rFonts w:asciiTheme="majorBidi" w:eastAsiaTheme="majorEastAsia" w:hAnsiTheme="majorBidi" w:cstheme="majorBidi"/>
          <w:color w:val="000000" w:themeColor="text1"/>
        </w:rPr>
        <w:t>)</w:t>
      </w:r>
    </w:p>
    <w:sectPr w:rsidR="00C84D8F" w:rsidRPr="008A2092" w:rsidSect="009A5AD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834E" w14:textId="77777777" w:rsidR="008E1A4E" w:rsidRDefault="008E1A4E" w:rsidP="00A724E1">
      <w:pPr>
        <w:spacing w:after="0" w:line="240" w:lineRule="auto"/>
      </w:pPr>
      <w:r>
        <w:separator/>
      </w:r>
    </w:p>
  </w:endnote>
  <w:endnote w:type="continuationSeparator" w:id="0">
    <w:p w14:paraId="035D7431" w14:textId="77777777" w:rsidR="008E1A4E" w:rsidRDefault="008E1A4E" w:rsidP="00A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165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0DECD" w14:textId="439A9DE2" w:rsidR="00A724E1" w:rsidRDefault="00A724E1" w:rsidP="00A31A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F3C15" w14:textId="77777777" w:rsidR="00A724E1" w:rsidRDefault="00A7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3600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6790C" w14:textId="553D2980" w:rsidR="00A724E1" w:rsidRDefault="00A724E1" w:rsidP="00A31A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504A7D" w14:textId="77777777" w:rsidR="00A724E1" w:rsidRDefault="00A7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0DF3" w14:textId="77777777" w:rsidR="008E1A4E" w:rsidRDefault="008E1A4E" w:rsidP="00A724E1">
      <w:pPr>
        <w:spacing w:after="0" w:line="240" w:lineRule="auto"/>
      </w:pPr>
      <w:r>
        <w:separator/>
      </w:r>
    </w:p>
  </w:footnote>
  <w:footnote w:type="continuationSeparator" w:id="0">
    <w:p w14:paraId="054FA143" w14:textId="77777777" w:rsidR="008E1A4E" w:rsidRDefault="008E1A4E" w:rsidP="00A72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MzYxMzAwMzW3MDZQ0lEKTi0uzszPAykwrAUAWcr3QSwAAAA="/>
  </w:docVars>
  <w:rsids>
    <w:rsidRoot w:val="001C27FC"/>
    <w:rsid w:val="000038B9"/>
    <w:rsid w:val="00005D85"/>
    <w:rsid w:val="00017173"/>
    <w:rsid w:val="000174B9"/>
    <w:rsid w:val="00034F07"/>
    <w:rsid w:val="00041D2C"/>
    <w:rsid w:val="000572C7"/>
    <w:rsid w:val="000575A7"/>
    <w:rsid w:val="00061F49"/>
    <w:rsid w:val="0009314D"/>
    <w:rsid w:val="000979B4"/>
    <w:rsid w:val="000A351B"/>
    <w:rsid w:val="000D4DC6"/>
    <w:rsid w:val="000E27EF"/>
    <w:rsid w:val="00117CE1"/>
    <w:rsid w:val="00130DAB"/>
    <w:rsid w:val="00152A09"/>
    <w:rsid w:val="00155ADA"/>
    <w:rsid w:val="001612D0"/>
    <w:rsid w:val="001619DA"/>
    <w:rsid w:val="00163135"/>
    <w:rsid w:val="00175342"/>
    <w:rsid w:val="00176141"/>
    <w:rsid w:val="00183442"/>
    <w:rsid w:val="00185CC0"/>
    <w:rsid w:val="001879D9"/>
    <w:rsid w:val="001A3393"/>
    <w:rsid w:val="001A43BF"/>
    <w:rsid w:val="001A596B"/>
    <w:rsid w:val="001C27FC"/>
    <w:rsid w:val="001E3476"/>
    <w:rsid w:val="001E5837"/>
    <w:rsid w:val="001F1B1D"/>
    <w:rsid w:val="001F60CD"/>
    <w:rsid w:val="00200576"/>
    <w:rsid w:val="002038B2"/>
    <w:rsid w:val="0020608C"/>
    <w:rsid w:val="002209CD"/>
    <w:rsid w:val="00244973"/>
    <w:rsid w:val="0027383F"/>
    <w:rsid w:val="00281B7B"/>
    <w:rsid w:val="00284454"/>
    <w:rsid w:val="00286F52"/>
    <w:rsid w:val="002A2755"/>
    <w:rsid w:val="002A3D34"/>
    <w:rsid w:val="002B5EC1"/>
    <w:rsid w:val="002C07EF"/>
    <w:rsid w:val="002C088D"/>
    <w:rsid w:val="002D3221"/>
    <w:rsid w:val="00300B97"/>
    <w:rsid w:val="00300D96"/>
    <w:rsid w:val="00303BAF"/>
    <w:rsid w:val="00305CED"/>
    <w:rsid w:val="00316BD5"/>
    <w:rsid w:val="00333149"/>
    <w:rsid w:val="00335B67"/>
    <w:rsid w:val="003506F0"/>
    <w:rsid w:val="003507BF"/>
    <w:rsid w:val="003636BE"/>
    <w:rsid w:val="00366951"/>
    <w:rsid w:val="00381C96"/>
    <w:rsid w:val="00396EDC"/>
    <w:rsid w:val="003A240C"/>
    <w:rsid w:val="003B146C"/>
    <w:rsid w:val="003F7B6B"/>
    <w:rsid w:val="0044408A"/>
    <w:rsid w:val="004922B8"/>
    <w:rsid w:val="004E2DE9"/>
    <w:rsid w:val="004F13A3"/>
    <w:rsid w:val="004F27DD"/>
    <w:rsid w:val="0052705E"/>
    <w:rsid w:val="00533DF3"/>
    <w:rsid w:val="005528C2"/>
    <w:rsid w:val="00554473"/>
    <w:rsid w:val="0055787A"/>
    <w:rsid w:val="00561CD4"/>
    <w:rsid w:val="005629D3"/>
    <w:rsid w:val="00564F3A"/>
    <w:rsid w:val="00567280"/>
    <w:rsid w:val="00583C5C"/>
    <w:rsid w:val="005A3238"/>
    <w:rsid w:val="005B0EC8"/>
    <w:rsid w:val="005B2B84"/>
    <w:rsid w:val="005C3E01"/>
    <w:rsid w:val="005C7E2F"/>
    <w:rsid w:val="005D337A"/>
    <w:rsid w:val="005D693B"/>
    <w:rsid w:val="005E5564"/>
    <w:rsid w:val="005F372C"/>
    <w:rsid w:val="006336AA"/>
    <w:rsid w:val="00652092"/>
    <w:rsid w:val="00665D45"/>
    <w:rsid w:val="006A2351"/>
    <w:rsid w:val="006C0E58"/>
    <w:rsid w:val="00702027"/>
    <w:rsid w:val="007030CF"/>
    <w:rsid w:val="007143C9"/>
    <w:rsid w:val="00721AF8"/>
    <w:rsid w:val="00740E28"/>
    <w:rsid w:val="00746C52"/>
    <w:rsid w:val="00760F87"/>
    <w:rsid w:val="007821D3"/>
    <w:rsid w:val="00783D74"/>
    <w:rsid w:val="00787513"/>
    <w:rsid w:val="007B59F0"/>
    <w:rsid w:val="007D28CF"/>
    <w:rsid w:val="007E47BD"/>
    <w:rsid w:val="007F5378"/>
    <w:rsid w:val="008113F6"/>
    <w:rsid w:val="008123F4"/>
    <w:rsid w:val="0082537F"/>
    <w:rsid w:val="008325DC"/>
    <w:rsid w:val="00856179"/>
    <w:rsid w:val="00857D0D"/>
    <w:rsid w:val="008636F5"/>
    <w:rsid w:val="00865AC3"/>
    <w:rsid w:val="008A2092"/>
    <w:rsid w:val="008B0FF7"/>
    <w:rsid w:val="008B1FF6"/>
    <w:rsid w:val="008D4D50"/>
    <w:rsid w:val="008E1A4E"/>
    <w:rsid w:val="008E5708"/>
    <w:rsid w:val="008E5C76"/>
    <w:rsid w:val="008F66F5"/>
    <w:rsid w:val="00902801"/>
    <w:rsid w:val="009100F6"/>
    <w:rsid w:val="009200E0"/>
    <w:rsid w:val="0092102C"/>
    <w:rsid w:val="00922BAD"/>
    <w:rsid w:val="009341EB"/>
    <w:rsid w:val="0094691B"/>
    <w:rsid w:val="00946D58"/>
    <w:rsid w:val="00952853"/>
    <w:rsid w:val="0096249F"/>
    <w:rsid w:val="00980492"/>
    <w:rsid w:val="00992542"/>
    <w:rsid w:val="009A5AD2"/>
    <w:rsid w:val="009D6075"/>
    <w:rsid w:val="009F2BE6"/>
    <w:rsid w:val="00A02175"/>
    <w:rsid w:val="00A143BD"/>
    <w:rsid w:val="00A14836"/>
    <w:rsid w:val="00A17264"/>
    <w:rsid w:val="00A2622B"/>
    <w:rsid w:val="00A26F32"/>
    <w:rsid w:val="00A609AF"/>
    <w:rsid w:val="00A724E1"/>
    <w:rsid w:val="00A9439B"/>
    <w:rsid w:val="00AA219B"/>
    <w:rsid w:val="00AD0944"/>
    <w:rsid w:val="00AE50E7"/>
    <w:rsid w:val="00AF6A22"/>
    <w:rsid w:val="00B22FCE"/>
    <w:rsid w:val="00B2382A"/>
    <w:rsid w:val="00B61918"/>
    <w:rsid w:val="00B66EF4"/>
    <w:rsid w:val="00B7703B"/>
    <w:rsid w:val="00BA488B"/>
    <w:rsid w:val="00BA5D34"/>
    <w:rsid w:val="00BD72CC"/>
    <w:rsid w:val="00BE05D8"/>
    <w:rsid w:val="00BF7C35"/>
    <w:rsid w:val="00C07613"/>
    <w:rsid w:val="00C433BF"/>
    <w:rsid w:val="00C54521"/>
    <w:rsid w:val="00C56A5D"/>
    <w:rsid w:val="00C57BFD"/>
    <w:rsid w:val="00C622F6"/>
    <w:rsid w:val="00C629B8"/>
    <w:rsid w:val="00C707DB"/>
    <w:rsid w:val="00C74DA0"/>
    <w:rsid w:val="00C84D8F"/>
    <w:rsid w:val="00CA0AF9"/>
    <w:rsid w:val="00CB7DF3"/>
    <w:rsid w:val="00CD3883"/>
    <w:rsid w:val="00CD7B47"/>
    <w:rsid w:val="00CE1D2D"/>
    <w:rsid w:val="00CF0E99"/>
    <w:rsid w:val="00D662D4"/>
    <w:rsid w:val="00D668EC"/>
    <w:rsid w:val="00DA3FBD"/>
    <w:rsid w:val="00DD43CC"/>
    <w:rsid w:val="00DF3669"/>
    <w:rsid w:val="00E009B4"/>
    <w:rsid w:val="00E02020"/>
    <w:rsid w:val="00E04287"/>
    <w:rsid w:val="00E23615"/>
    <w:rsid w:val="00E36C8B"/>
    <w:rsid w:val="00E51510"/>
    <w:rsid w:val="00E568E2"/>
    <w:rsid w:val="00E73C33"/>
    <w:rsid w:val="00E837AB"/>
    <w:rsid w:val="00E96D91"/>
    <w:rsid w:val="00ED3FDC"/>
    <w:rsid w:val="00EF2CE1"/>
    <w:rsid w:val="00EF7738"/>
    <w:rsid w:val="00F054BA"/>
    <w:rsid w:val="00F100CA"/>
    <w:rsid w:val="00F20CF1"/>
    <w:rsid w:val="00F35EDA"/>
    <w:rsid w:val="00F36383"/>
    <w:rsid w:val="00F46A10"/>
    <w:rsid w:val="00F52675"/>
    <w:rsid w:val="00F54538"/>
    <w:rsid w:val="00F773E6"/>
    <w:rsid w:val="00F95ED2"/>
    <w:rsid w:val="00FB4E2B"/>
    <w:rsid w:val="00FB72C4"/>
    <w:rsid w:val="00FC084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727B"/>
  <w15:chartTrackingRefBased/>
  <w15:docId w15:val="{DBE6E447-5C6A-4B09-A97D-6541C18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84"/>
    <w:rPr>
      <w:rFonts w:cs="Open Sans"/>
      <w:color w:val="333333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B97"/>
    <w:pPr>
      <w:keepNext/>
      <w:keepLines/>
      <w:spacing w:before="240" w:after="0"/>
      <w:outlineLvl w:val="0"/>
    </w:pPr>
    <w:rPr>
      <w:rFonts w:eastAsiaTheme="majorEastAsia" w:cstheme="majorBidi"/>
      <w:color w:val="B01C2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B84"/>
    <w:pPr>
      <w:keepNext/>
      <w:keepLines/>
      <w:spacing w:before="40" w:after="0"/>
      <w:outlineLvl w:val="1"/>
    </w:pPr>
    <w:rPr>
      <w:rFonts w:eastAsiaTheme="majorEastAsia"/>
      <w:color w:val="B01C2E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07DB"/>
    <w:pPr>
      <w:keepNext/>
      <w:keepLines/>
      <w:spacing w:before="40" w:after="0" w:line="240" w:lineRule="auto"/>
      <w:ind w:left="72" w:right="72"/>
      <w:outlineLvl w:val="2"/>
    </w:pPr>
    <w:rPr>
      <w:rFonts w:eastAsiaTheme="majorEastAsia" w:cstheme="majorBidi"/>
      <w:color w:val="1F4D78" w:themeColor="accent1" w:themeShade="7F"/>
      <w:kern w:val="22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707D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707D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7DB"/>
    <w:rPr>
      <w:rFonts w:ascii="Times New Roman" w:eastAsiaTheme="majorEastAsia" w:hAnsi="Times New Roman" w:cstheme="majorBidi"/>
      <w:color w:val="1F4D78" w:themeColor="accent1" w:themeShade="7F"/>
      <w:kern w:val="22"/>
      <w:sz w:val="24"/>
      <w:szCs w:val="24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300B97"/>
    <w:rPr>
      <w:rFonts w:eastAsiaTheme="majorEastAsia" w:cstheme="majorBidi"/>
      <w:color w:val="B01C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B84"/>
    <w:rPr>
      <w:rFonts w:eastAsiaTheme="majorEastAsia"/>
      <w:color w:val="B01C2E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07D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707DB"/>
    <w:rPr>
      <w:rFonts w:eastAsiaTheme="majorEastAsia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A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E1"/>
    <w:rPr>
      <w:rFonts w:cs="Open Sans"/>
      <w:color w:val="333333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24E1"/>
  </w:style>
  <w:style w:type="character" w:customStyle="1" w:styleId="apple-converted-space">
    <w:name w:val="apple-converted-space"/>
    <w:basedOn w:val="DefaultParagraphFont"/>
    <w:rsid w:val="008F66F5"/>
  </w:style>
  <w:style w:type="paragraph" w:styleId="NormalWeb">
    <w:name w:val="Normal (Web)"/>
    <w:basedOn w:val="Normal"/>
    <w:uiPriority w:val="99"/>
    <w:unhideWhenUsed/>
    <w:rsid w:val="008F66F5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Currie</dc:creator>
  <cp:keywords/>
  <dc:description/>
  <cp:lastModifiedBy>Daniel Miller</cp:lastModifiedBy>
  <cp:revision>21</cp:revision>
  <dcterms:created xsi:type="dcterms:W3CDTF">2020-12-23T13:03:00Z</dcterms:created>
  <dcterms:modified xsi:type="dcterms:W3CDTF">2022-04-25T18:27:00Z</dcterms:modified>
</cp:coreProperties>
</file>